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FE" w:rsidRPr="00FE21DA" w:rsidRDefault="00D070FE" w:rsidP="00D070F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 </w:t>
      </w:r>
      <w:r w:rsidRPr="008045B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uk-UA"/>
        </w:rPr>
        <w:t>на дату складання переліку акціонерів, які мають право на участь у загальних зборах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саме на  </w:t>
      </w:r>
      <w:r w:rsidR="006531C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квітня 20</w:t>
      </w:r>
      <w:r w:rsidR="006531C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20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загальна кількість акцій складає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4 112 167(чотири мільйони сто дванадцять тисяч сто шістдесят сім)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штук простих акцій, з них кількість голосуючих акцій 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4 112 167(чотири мільйони сто дванадцять тисяч сто шістдесят сім)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штук.</w:t>
      </w:r>
    </w:p>
    <w:p w:rsidR="005311E5" w:rsidRDefault="005311E5"/>
    <w:sectPr w:rsidR="005311E5" w:rsidSect="0053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0FE"/>
    <w:rsid w:val="000E770D"/>
    <w:rsid w:val="001B50A1"/>
    <w:rsid w:val="003A4C06"/>
    <w:rsid w:val="005311E5"/>
    <w:rsid w:val="006531C9"/>
    <w:rsid w:val="00904EAE"/>
    <w:rsid w:val="00AE0AA7"/>
    <w:rsid w:val="00D070FE"/>
    <w:rsid w:val="00E0311C"/>
    <w:rsid w:val="00FB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</Characters>
  <Application>Microsoft Office Word</Application>
  <DocSecurity>0</DocSecurity>
  <Lines>1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Petrynat</dc:creator>
  <cp:keywords/>
  <dc:description/>
  <cp:lastModifiedBy>Petrynat</cp:lastModifiedBy>
  <cp:revision>3</cp:revision>
  <dcterms:created xsi:type="dcterms:W3CDTF">2019-04-15T16:35:00Z</dcterms:created>
  <dcterms:modified xsi:type="dcterms:W3CDTF">2020-04-08T07:58:00Z</dcterms:modified>
</cp:coreProperties>
</file>